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</w:pPr>
      <w:r>
        <w:rPr>
          <w:rFonts w:ascii="Calibri" w:hAnsi="Calibri"/>
          <w:b/>
          <w:color w:val="BF6F3B"/>
          <w:sz w:val="18"/>
        </w:rPr>
        <w:t>NAVIGATING THE NHS · EDITABLE TEMPLATE</w:t>
      </w:r>
    </w:p>
    <w:p>
      <w:pPr>
        <w:spacing w:after="120"/>
      </w:pPr>
      <w:r>
        <w:rPr>
          <w:rFonts w:ascii="Calibri" w:hAnsi="Calibri"/>
          <w:b/>
          <w:color w:val="142B32"/>
          <w:sz w:val="56"/>
        </w:rPr>
        <w:t>First NHS Post CV Template</w:t>
      </w:r>
    </w:p>
    <w:p>
      <w:pPr>
        <w:spacing w:after="360"/>
      </w:pPr>
      <w:r>
        <w:rPr>
          <w:rFonts w:ascii="Calibri" w:hAnsi="Calibri"/>
          <w:color w:val="5E6D70"/>
          <w:sz w:val="25"/>
        </w:rPr>
        <w:t>For international doctors and doctors entering their first NHS role</w:t>
      </w:r>
    </w:p>
    <w:p>
      <w:pPr>
        <w:spacing w:before="100" w:after="240"/>
        <w:ind w:left="173" w:right="173"/>
        <w:shd w:fill="E8EFEB"/>
        <w:pBdr>
          <w:left w:val="single" w:sz="18" w:color="BF6F3B" w:space="8"/>
        </w:pBdr>
      </w:pPr>
      <w:r>
        <w:rPr>
          <w:rFonts w:ascii="Calibri" w:hAnsi="Calibri"/>
          <w:b/>
          <w:color w:val="142B32"/>
          <w:sz w:val="21"/>
        </w:rPr>
        <w:t xml:space="preserve">How to use this template: </w:t>
      </w:r>
      <w:r>
        <w:rPr>
          <w:rFonts w:ascii="Calibri" w:hAnsi="Calibri"/>
          <w:color w:val="142B32"/>
          <w:sz w:val="21"/>
        </w:rPr>
        <w:t>Replace every prompt with accurate information. Keep dates consistent with the application form and explain unfamiliar roles in plain UK clinical language. Tailor the final CV to the person specification.</w:t>
      </w:r>
    </w:p>
    <w:p>
      <w:pPr>
        <w:pStyle w:val="Heading1"/>
      </w:pPr>
      <w:r>
        <w:t>1. Contact and professional details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66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information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Full name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[Your full professional name]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Contact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[Telephone] · [Professional email] · [Current location]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GMC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[Number] · [Registration and licence status]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Right to work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[Status or sponsorship requirement—state briefly and accurately]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Clinical interests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[Two or three relevant areas]</w:t>
            </w:r>
          </w:p>
        </w:tc>
      </w:tr>
    </w:tbl>
    <w:p>
      <w:pPr>
        <w:spacing w:after="40"/>
      </w:pPr>
    </w:p>
    <w:p>
      <w:pPr>
        <w:pStyle w:val="Heading1"/>
      </w:pPr>
      <w:r>
        <w:t>2. Professional profile</w:t>
      </w:r>
    </w:p>
    <w:p>
      <w:r>
        <w:rPr>
          <w:rFonts w:ascii="Calibri" w:hAnsi="Calibri"/>
          <w:color w:val="142B32"/>
          <w:sz w:val="22"/>
        </w:rPr>
        <w:t>[Write 4–6 lines: your current professional level, recent clinical work, main strengths, the type of NHS role sought and the transition support you would use. Avoid broad claims such as ‘hard-working’ unless the next sections provide evidence.]</w:t>
      </w:r>
    </w:p>
    <w:p>
      <w:pPr>
        <w:pStyle w:val="Heading1"/>
      </w:pPr>
      <w:r>
        <w:t>3. Qualifications and examinations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500"/>
        <w:gridCol w:w="3360"/>
      </w:tblGrid>
      <w:tr>
        <w:trPr>
          <w:tblHeader w:val="true"/>
        </w:trPr>
        <w:tc>
          <w:tcPr>
            <w:tcW w:type="dxa" w:w="15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Date</w:t>
            </w:r>
          </w:p>
        </w:tc>
        <w:tc>
          <w:tcPr>
            <w:tcW w:type="dxa" w:w="45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Qualification or exam</w:t>
            </w:r>
          </w:p>
        </w:tc>
        <w:tc>
          <w:tcPr>
            <w:tcW w:type="dxa" w:w="33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Institution / country</w:t>
            </w:r>
          </w:p>
        </w:tc>
      </w:tr>
      <w:tr>
        <w:trPr>
          <w:cantSplit w:val="true"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[MM/YYYY]</w:t>
            </w:r>
          </w:p>
        </w:tc>
        <w:tc>
          <w:tcPr>
            <w:tcW w:type="dxa" w:w="4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[Primary medical qualification]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[University, country]</w:t>
            </w:r>
          </w:p>
        </w:tc>
      </w:tr>
      <w:tr>
        <w:trPr>
          <w:cantSplit w:val="true"/>
        </w:trPr>
        <w:tc>
          <w:tcPr>
            <w:tcW w:type="dxa" w:w="1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[MM/YYYY]</w:t>
            </w:r>
          </w:p>
        </w:tc>
        <w:tc>
          <w:tcPr>
            <w:tcW w:type="dxa" w:w="4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[PLAB / postgraduate examination / other route]</w:t>
            </w:r>
          </w:p>
        </w:tc>
        <w:tc>
          <w:tcPr>
            <w:tcW w:type="dxa" w:w="33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[Awarding body]</w:t>
            </w:r>
          </w:p>
        </w:tc>
      </w:tr>
      <w:tr>
        <w:trPr>
          <w:cantSplit w:val="true"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[MM/YYYY]</w:t>
            </w:r>
          </w:p>
        </w:tc>
        <w:tc>
          <w:tcPr>
            <w:tcW w:type="dxa" w:w="4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[Relevant additional qualification]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[Awarding body]</w:t>
            </w:r>
          </w:p>
        </w:tc>
      </w:tr>
    </w:tbl>
    <w:p>
      <w:pPr>
        <w:spacing w:after="40"/>
      </w:pPr>
    </w:p>
    <w:p>
      <w:pPr>
        <w:pStyle w:val="Heading1"/>
        <w:pageBreakBefore/>
      </w:pPr>
      <w:r>
        <w:t>4. Employment history</w:t>
      </w:r>
    </w:p>
    <w:p>
      <w:r>
        <w:rPr>
          <w:rFonts w:ascii="Calibri" w:hAnsi="Calibri"/>
          <w:color w:val="142B32"/>
          <w:sz w:val="22"/>
        </w:rPr>
        <w:t>List every post in reverse chronological order. Explain gaps honestly and keep titles, dates and locations consistent across all applications.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3100"/>
        <w:gridCol w:w="4510"/>
      </w:tblGrid>
      <w:tr>
        <w:trPr>
          <w:tblHeader w:val="true"/>
        </w:trPr>
        <w:tc>
          <w:tcPr>
            <w:tcW w:type="dxa" w:w="175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Dates</w:t>
            </w:r>
          </w:p>
        </w:tc>
        <w:tc>
          <w:tcPr>
            <w:tcW w:type="dxa" w:w="31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Employer, country and title</w:t>
            </w:r>
          </w:p>
        </w:tc>
        <w:tc>
          <w:tcPr>
            <w:tcW w:type="dxa" w:w="451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Scope, responsibility and evidence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[MM/YYYY–present]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[Employer · role · specialty]</w:t>
            </w:r>
          </w:p>
        </w:tc>
        <w:tc>
          <w:tcPr>
            <w:tcW w:type="dxa" w:w="4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[Patient group, rota level, procedures, team role, supervision, outcome or evidence]</w:t>
            </w:r>
          </w:p>
        </w:tc>
      </w:tr>
      <w:tr>
        <w:trPr>
          <w:cantSplit w:val="true"/>
        </w:trPr>
        <w:tc>
          <w:tcPr>
            <w:tcW w:type="dxa" w:w="175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[MM/YYYY–MM/YYYY]</w:t>
            </w:r>
          </w:p>
        </w:tc>
        <w:tc>
          <w:tcPr>
            <w:tcW w:type="dxa" w:w="31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[Employer · role · specialty]</w:t>
            </w:r>
          </w:p>
        </w:tc>
        <w:tc>
          <w:tcPr>
            <w:tcW w:type="dxa" w:w="451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[Translate the role: complexity, frequency, decisions and escalation]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[MM/YYYY–MM/YYYY]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[Career break / study / other activity]</w:t>
            </w:r>
          </w:p>
        </w:tc>
        <w:tc>
          <w:tcPr>
            <w:tcW w:type="dxa" w:w="4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[Brief factual explanation and how clinical currency was maintained, if applicable]</w:t>
            </w:r>
          </w:p>
        </w:tc>
      </w:tr>
    </w:tbl>
    <w:p>
      <w:pPr>
        <w:spacing w:after="40"/>
      </w:pPr>
    </w:p>
    <w:p>
      <w:pPr>
        <w:pStyle w:val="Heading1"/>
      </w:pPr>
      <w:r>
        <w:t>5. Clinical experience relevant to this post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[Acute or routine clinical work: what you personally assessed, decided and escalated]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[Procedure or skill: level of independence, frequency and recent evidence]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[Multidisciplinary working: your role, communication and outcome]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[UK orientation, attachment or observership: describe observation accurately; do not present it as employment]</w:t>
      </w:r>
    </w:p>
    <w:p>
      <w:pPr>
        <w:pStyle w:val="Heading1"/>
      </w:pPr>
      <w:r>
        <w:t>6. Quality, teaching and professional development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Quality improvement or audit — [question, your action, result and learning]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Teaching — [audience, topic, method and feedback]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Recent CPD — [only relevant, current learning with application to practice]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Communication or teamwork evidence — [specific example or feedback source]</w:t>
      </w:r>
    </w:p>
    <w:p>
      <w:pPr>
        <w:pStyle w:val="Heading1"/>
      </w:pPr>
      <w:r>
        <w:t>7. Professional matters and references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66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information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Indemnity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[Provider / arrangement, where appropriate]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Appraisal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[Most recent appraisal or current plan]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Memberships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[Relevant professional bodies]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References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[Two appropriate referees, or ‘Available in the application system’]</w:t>
            </w:r>
          </w:p>
        </w:tc>
      </w:tr>
    </w:tbl>
    <w:p>
      <w:pPr>
        <w:spacing w:after="40"/>
      </w:pPr>
    </w:p>
    <w:p>
      <w:pPr>
        <w:pStyle w:val="Heading2"/>
      </w:pPr>
      <w:r>
        <w:t>Final check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No unexplained employment gaps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No confidential patient information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Overseas titles translated into understandable responsibilities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Evidence matches the person specification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Spelling, dates and contact details checked</w:t>
      </w:r>
    </w:p>
    <w:p>
      <w:pPr>
        <w:spacing w:before="280" w:after="0"/>
      </w:pPr>
      <w:r>
        <w:rPr>
          <w:rFonts w:ascii="Calibri" w:hAnsi="Calibri"/>
          <w:b/>
          <w:color w:val="5E6D70"/>
          <w:sz w:val="17"/>
        </w:rPr>
        <w:t xml:space="preserve">Professional note: </w:t>
      </w:r>
      <w:r>
        <w:rPr>
          <w:rFonts w:ascii="Calibri" w:hAnsi="Calibri"/>
          <w:color w:val="5E6D70"/>
          <w:sz w:val="17"/>
        </w:rPr>
        <w:t>This editable resource is a starting point, not an employer form or individual legal, immigration or career advice. Check current official guidance and the requirements of the post.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E6D70"/>
        <w:sz w:val="17"/>
      </w:rPr>
      <w:t xml:space="preserve">Page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Style w:val="TableGrid"/>
      <w:tblW w:type="dxa" w:w="936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4680"/>
      <w:gridCol w:w="4680"/>
    </w:tblGrid>
    <w:tr>
      <w:tc>
        <w:tcPr>
          <w:tcW w:type="dxa" w:w="4680"/>
          <w:vAlign w:val="center"/>
          <w:tcMar>
            <w:top w:w="80" w:type="dxa"/>
            <w:bottom w:w="80" w:type="dxa"/>
            <w:start w:w="120" w:type="dxa"/>
            <w:end w:w="120" w:type="dxa"/>
          </w:tcMar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after="0"/>
          </w:pPr>
          <w:r>
            <w:rPr>
              <w:rFonts w:ascii="Calibri" w:hAnsi="Calibri"/>
              <w:b/>
              <w:color w:val="075E63"/>
              <w:sz w:val="17"/>
            </w:rPr>
            <w:t>SAS DOCTORS REVIEW</w:t>
          </w:r>
        </w:p>
      </w:tc>
      <w:tc>
        <w:tcPr>
          <w:tcW w:type="dxa" w:w="4680"/>
          <w:vAlign w:val="center"/>
          <w:tcMar>
            <w:top w:w="80" w:type="dxa"/>
            <w:bottom w:w="80" w:type="dxa"/>
            <w:start w:w="120" w:type="dxa"/>
            <w:end w:w="120" w:type="dxa"/>
          </w:tcMar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after="0"/>
            <w:jc w:val="right"/>
          </w:pPr>
          <w:r>
            <w:rPr>
              <w:rFonts w:ascii="Calibri" w:hAnsi="Calibri"/>
              <w:color w:val="5E6D70"/>
              <w:sz w:val="17"/>
            </w:rPr>
            <w:t>First NHS Post CV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42B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75E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75E6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42B3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634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634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NHS Post CV Template</dc:title>
  <dc:subject>Replace every prompt with accurate information. Keep dates consistent with the application form and explain unfamiliar roles in plain UK clinical language. Tailor the final CV to the person specification.</dc:subject>
  <dc:creator>Dr N Aziz</dc:creator>
  <cp:keywords>SAS doctors, locally employed doctors, NHS, careers, Navigating the NHS</cp:keywords>
  <dc:description>generated by python-docx</dc:description>
  <cp:lastModifiedBy>Dr N Aziz</cp:lastModifiedBy>
  <cp:revision>1</cp:revision>
  <dcterms:created xsi:type="dcterms:W3CDTF">2013-12-23T23:15:00Z</dcterms:created>
  <dcterms:modified xsi:type="dcterms:W3CDTF">2013-12-23T23:15:00Z</dcterms:modified>
  <cp:category/>
</cp:coreProperties>
</file>