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/>
      </w:pPr>
      <w:r>
        <w:rPr>
          <w:rFonts w:ascii="Calibri" w:cs="Calibri" w:eastAsia="Calibri" w:hAnsi="Calibri"/>
          <w:b/>
          <w:bCs/>
          <w:color w:val="BF6F3B"/>
          <w:spacing w:val="90"/>
          <w:sz w:val="16"/>
          <w:szCs w:val="16"/>
        </w:rPr>
        <w:t xml:space="preserve">LEADERSHIP IN PRACTICE  /  TOOL 08</w:t>
      </w:r>
    </w:p>
    <w:p>
      <w:pPr>
        <w:pStyle w:val="Title"/>
        <w:spacing w:after="90"/>
      </w:pPr>
      <w:r>
        <w:rPr>
          <w:rFonts w:ascii="Georgia" w:cs="Georgia" w:eastAsia="Georgia" w:hAnsi="Georgia"/>
          <w:b/>
          <w:bCs/>
          <w:color w:val="142B32"/>
          <w:sz w:val="40"/>
          <w:szCs w:val="40"/>
        </w:rPr>
        <w:t xml:space="preserve">Leadership impact page</w:t>
      </w:r>
    </w:p>
    <w:p>
      <w:pPr>
        <w:spacing w:after="130" w:line="276"/>
      </w:pPr>
      <w:r>
        <w:rPr>
          <w:rFonts w:ascii="Calibri" w:cs="Calibri" w:eastAsia="Calibri" w:hAnsi="Calibri"/>
          <w:color w:val="50666B"/>
          <w:sz w:val="22"/>
          <w:szCs w:val="22"/>
        </w:rPr>
        <w:t xml:space="preserve">Capture one contribution as concise, credible portfolio evidence.</w:t>
      </w:r>
    </w:p>
    <w:tbl>
      <w:tblPr>
        <w:tblW w:type="pct" w:w="100%"/>
        <w:tblBorders>
          <w:top w:val="single" w:color="BF6F3B" w:sz="18"/>
          <w:left w:val="nil"/>
          <w:bottom w:val="nil"/>
          <w:right w:val="nil"/>
          <w:insideH w:val="nil"/>
          <w:insideV w:val="nil"/>
        </w:tblBorders>
      </w:tblPr>
      <w:tblGrid>
        <w:gridCol w:w="100"/>
      </w:tblGrid>
      <w:tr>
        <w:tc>
          <w:tcPr>
            <w:tcMar>
              <w:top w:type="dxa" w:w="120"/>
              <w:left w:type="dxa" w:w="0"/>
              <w:bottom w:type="dxa" w:w="30"/>
              <w:right w:type="dxa" w:w="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Name: ____________________________________     Date: __________________     Role/team: ______________________________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Context and contribution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Problem or opportunity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was happening, who was affected and why did it matter?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My role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Separate your contribution from the work of the team. State authority and constraints.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3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Evidence used</w:t>
            </w:r>
          </w:p>
        </w:tc>
        <w:tc>
          <w:tcPr>
            <w:tcW w:type="pct" w:w="33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People involved</w:t>
            </w:r>
          </w:p>
        </w:tc>
        <w:tc>
          <w:tcPr>
            <w:tcW w:type="pct" w:w="3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Decision / action</w:t>
            </w:r>
          </w:p>
        </w:tc>
      </w:tr>
      <w:tr>
        <w:trPr>
          <w:cantSplit/>
        </w:trPr>
        <w:tc>
          <w:tcPr>
            <w:tcW w:type="pct" w:w="33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3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Impact and learning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8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Outcome</w:t>
            </w:r>
          </w:p>
        </w:tc>
        <w:tc>
          <w:tcPr>
            <w:tcW w:type="pct" w:w="36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Evidence / verification</w:t>
            </w:r>
          </w:p>
        </w:tc>
        <w:tc>
          <w:tcPr>
            <w:tcW w:type="pct" w:w="26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Unintended effect</w:t>
            </w:r>
          </w:p>
        </w:tc>
      </w:tr>
      <w:tr>
        <w:trPr>
          <w:cantSplit/>
        </w:trPr>
        <w:tc>
          <w:tcPr>
            <w:tcW w:type="pct" w:w="3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What I learnt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Include what did not work, what changed your view and what you would do differently.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How learning was embedded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was handed over, standardised, shared or reviewed?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45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Verifier / feedback source</w:t>
            </w:r>
          </w:p>
        </w:tc>
        <w:tc>
          <w:tcPr>
            <w:tcW w:type="pct" w:w="20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tcW w:type="pct" w:w="35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Portfolio domain or standard</w:t>
            </w:r>
          </w:p>
        </w:tc>
      </w:tr>
      <w:tr>
        <w:trPr>
          <w:cantSplit/>
        </w:trPr>
        <w:tc>
          <w:tcPr>
            <w:tcW w:type="pct" w:w="45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5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Credibility test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A strong impact page makes purpose, reasoning, contribution, result and learning visible without exaggerating causation.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650" w:right="720" w:bottom="67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C8C1" w:sz="4" w:space="5"/>
      </w:pBdr>
      <w:jc w:val="center"/>
    </w:pPr>
    <w:r>
      <w:rPr>
        <w:rFonts w:ascii="Calibri" w:cs="Calibri" w:eastAsia="Calibri" w:hAnsi="Calibri"/>
        <w:color w:val="50666B"/>
        <w:sz w:val="14"/>
        <w:szCs w:val="14"/>
      </w:rPr>
      <w:t xml:space="preserve">sasdoctors.com  ·  Practical tool for professional reflection  ·  Remove identifiable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6F3B" w:sz="8" w:space="6"/>
      </w:pBdr>
    </w:pPr>
    <w:r>
      <w:rPr>
        <w:rFonts w:ascii="Calibri" w:cs="Calibri" w:eastAsia="Calibri" w:hAnsi="Calibri"/>
        <w:b/>
        <w:bCs/>
        <w:color w:val="075E63"/>
        <w:spacing w:val="75"/>
        <w:sz w:val="15"/>
        <w:szCs w:val="15"/>
      </w:rPr>
      <w:t xml:space="preserve">SAS DOCTORS REVIEW</w:t>
    </w:r>
    <w:r>
      <w:rPr>
        <w:rFonts w:ascii="Calibri" w:cs="Calibri" w:eastAsia="Calibri" w:hAnsi="Calibri"/>
        <w:b/>
        <w:bCs/>
        <w:color w:val="50666B"/>
        <w:spacing w:val="45"/>
        <w:sz w:val="15"/>
        <w:szCs w:val="15"/>
      </w:rPr>
      <w:t xml:space="preserve">   LEADERSHIP IN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B32"/>
        <w:sz w:val="20"/>
        <w:szCs w:val="20"/>
      </w:rPr>
    </w:rPrDefault>
    <w:pPrDefault>
      <w:pPr>
        <w:spacing w:after="9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00"/>
    </w:pPr>
    <w:rPr>
      <w:rFonts w:ascii="Georgia" w:cs="Georgia" w:eastAsia="Georgia" w:hAnsi="Georgia"/>
      <w:b/>
      <w:bCs/>
      <w:color w:val="142B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after="70" w:before="110"/>
    </w:pPr>
    <w:rPr>
      <w:rFonts w:ascii="Calibri" w:cs="Calibri" w:eastAsia="Calibri" w:hAnsi="Calibri"/>
      <w:b/>
      <w:bCs/>
      <w:color w:val="075E6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Leadership impact page</dc:title>
  <dc:subject>Leadership in Practice practical worksheet</dc:subject>
  <dc:creator>Dr N Aziz</dc:creator>
  <dc:description>SAS Doctors Review practical leadership worksheet</dc:description>
  <cp:lastModifiedBy>Un-named</cp:lastModifiedBy>
  <cp:revision>1</cp:revision>
  <dcterms:created xsi:type="dcterms:W3CDTF">2026-09-08T07:19:32.479Z</dcterms:created>
  <dcterms:modified xsi:type="dcterms:W3CDTF">2026-09-08T07:19:32.479Z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